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F2" w:rsidRDefault="00E435F2" w:rsidP="008829E1">
      <w:pPr>
        <w:pStyle w:val="NormalWeb"/>
        <w:spacing w:before="0" w:beforeAutospacing="0"/>
        <w:jc w:val="center"/>
        <w:rPr>
          <w:b/>
          <w:sz w:val="32"/>
          <w:szCs w:val="32"/>
        </w:rPr>
      </w:pPr>
      <w:r w:rsidRPr="00E435F2">
        <w:rPr>
          <w:b/>
          <w:sz w:val="32"/>
          <w:szCs w:val="32"/>
        </w:rPr>
        <w:t>BLOOMBERG LAW</w:t>
      </w:r>
      <w:r>
        <w:t>/</w:t>
      </w:r>
      <w:r w:rsidR="00AC7F55">
        <w:rPr>
          <w:b/>
          <w:sz w:val="32"/>
          <w:szCs w:val="32"/>
        </w:rPr>
        <w:t xml:space="preserve">LEXIS ADVANCE/WESTLAW NEXT TRAINING </w:t>
      </w:r>
      <w:r>
        <w:rPr>
          <w:b/>
          <w:sz w:val="32"/>
          <w:szCs w:val="32"/>
        </w:rPr>
        <w:t>HANDOUT</w:t>
      </w:r>
    </w:p>
    <w:p w:rsidR="00464B8F" w:rsidRPr="004C787D" w:rsidRDefault="00007043" w:rsidP="008829E1">
      <w:pPr>
        <w:pStyle w:val="NormalWeb"/>
        <w:spacing w:before="0" w:beforeAutospacing="0"/>
        <w:jc w:val="center"/>
        <w:rPr>
          <w:b/>
          <w:sz w:val="30"/>
          <w:szCs w:val="28"/>
        </w:rPr>
      </w:pPr>
      <w:r w:rsidRPr="004C787D">
        <w:rPr>
          <w:b/>
          <w:sz w:val="30"/>
          <w:szCs w:val="28"/>
        </w:rPr>
        <w:t>Bloomberg Law</w:t>
      </w:r>
    </w:p>
    <w:p w:rsidR="00464B8F" w:rsidRDefault="00464B8F" w:rsidP="00464B8F">
      <w:pPr>
        <w:spacing w:before="100" w:beforeAutospacing="1" w:after="100" w:afterAutospacing="1"/>
        <w:rPr>
          <w:iCs/>
          <w:sz w:val="28"/>
          <w:szCs w:val="28"/>
        </w:rPr>
      </w:pPr>
      <w:r w:rsidRPr="0074432A">
        <w:rPr>
          <w:b/>
          <w:iCs/>
          <w:sz w:val="28"/>
          <w:szCs w:val="28"/>
        </w:rPr>
        <w:t>Find a Case by Citation</w:t>
      </w:r>
      <w:r w:rsidRPr="0074432A">
        <w:rPr>
          <w:iCs/>
          <w:sz w:val="28"/>
          <w:szCs w:val="28"/>
        </w:rPr>
        <w:t>:</w:t>
      </w:r>
      <w:r w:rsidRPr="0074432A">
        <w:rPr>
          <w:iCs/>
          <w:sz w:val="28"/>
          <w:szCs w:val="28"/>
        </w:rPr>
        <w:tab/>
      </w:r>
      <w:r w:rsidRPr="002B1A37">
        <w:rPr>
          <w:iCs/>
          <w:sz w:val="28"/>
          <w:szCs w:val="28"/>
        </w:rPr>
        <w:t>347 U</w:t>
      </w:r>
      <w:r>
        <w:rPr>
          <w:iCs/>
          <w:sz w:val="28"/>
          <w:szCs w:val="28"/>
        </w:rPr>
        <w:t>.</w:t>
      </w:r>
      <w:r w:rsidRPr="002B1A37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>.</w:t>
      </w:r>
      <w:r w:rsidRPr="002B1A37">
        <w:rPr>
          <w:iCs/>
          <w:sz w:val="28"/>
          <w:szCs w:val="28"/>
        </w:rPr>
        <w:t xml:space="preserve"> 483</w:t>
      </w:r>
    </w:p>
    <w:p w:rsidR="0056506F" w:rsidRDefault="0056506F" w:rsidP="00464B8F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Find a Citation</w:t>
      </w:r>
      <w:r w:rsidRPr="0074432A">
        <w:rPr>
          <w:b/>
          <w:iCs/>
          <w:sz w:val="28"/>
          <w:szCs w:val="28"/>
        </w:rPr>
        <w:t xml:space="preserve"> by Name:</w:t>
      </w:r>
      <w:r w:rsidRPr="0074432A"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>Roe v. Wade</w:t>
      </w:r>
    </w:p>
    <w:p w:rsidR="0056506F" w:rsidRPr="0056506F" w:rsidRDefault="0056506F" w:rsidP="00464B8F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Natural Language Search:</w:t>
      </w:r>
      <w:r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social media </w:t>
      </w:r>
      <w:r w:rsidR="00DB70B5">
        <w:rPr>
          <w:iCs/>
          <w:sz w:val="28"/>
          <w:szCs w:val="28"/>
        </w:rPr>
        <w:t>Facebook</w:t>
      </w:r>
      <w:r>
        <w:rPr>
          <w:iCs/>
          <w:sz w:val="28"/>
          <w:szCs w:val="28"/>
        </w:rPr>
        <w:t xml:space="preserve"> privacy discovery</w:t>
      </w:r>
    </w:p>
    <w:p w:rsidR="00464B8F" w:rsidRPr="00D04534" w:rsidRDefault="00464B8F" w:rsidP="00D04534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Terms &amp; Connectors Search</w:t>
      </w:r>
      <w:r w:rsidRPr="0074432A">
        <w:rPr>
          <w:b/>
          <w:sz w:val="28"/>
          <w:szCs w:val="28"/>
        </w:rPr>
        <w:t>:</w:t>
      </w:r>
      <w:r w:rsidR="00D04534">
        <w:rPr>
          <w:b/>
          <w:sz w:val="28"/>
          <w:szCs w:val="28"/>
        </w:rPr>
        <w:t xml:space="preserve">  </w:t>
      </w:r>
      <w:r w:rsidRPr="00D04534">
        <w:rPr>
          <w:bCs/>
          <w:sz w:val="28"/>
          <w:szCs w:val="28"/>
        </w:rPr>
        <w:t>“social</w:t>
      </w:r>
      <w:r w:rsidR="008066CE" w:rsidRPr="00D04534">
        <w:rPr>
          <w:bCs/>
          <w:sz w:val="28"/>
          <w:szCs w:val="28"/>
        </w:rPr>
        <w:t xml:space="preserve"> media” or </w:t>
      </w:r>
      <w:r w:rsidR="00DB70B5" w:rsidRPr="00D04534">
        <w:rPr>
          <w:bCs/>
          <w:sz w:val="28"/>
          <w:szCs w:val="28"/>
        </w:rPr>
        <w:t>Facebook /</w:t>
      </w:r>
      <w:r w:rsidR="00B763EB" w:rsidRPr="00D04534">
        <w:rPr>
          <w:bCs/>
          <w:sz w:val="28"/>
          <w:szCs w:val="28"/>
        </w:rPr>
        <w:t>p</w:t>
      </w:r>
      <w:r w:rsidR="0056506F">
        <w:rPr>
          <w:bCs/>
          <w:sz w:val="28"/>
          <w:szCs w:val="28"/>
        </w:rPr>
        <w:t xml:space="preserve"> </w:t>
      </w:r>
      <w:proofErr w:type="spellStart"/>
      <w:r w:rsidR="0056506F">
        <w:rPr>
          <w:bCs/>
          <w:sz w:val="28"/>
          <w:szCs w:val="28"/>
        </w:rPr>
        <w:t>priva</w:t>
      </w:r>
      <w:proofErr w:type="spellEnd"/>
      <w:r w:rsidR="0056506F">
        <w:rPr>
          <w:bCs/>
          <w:sz w:val="28"/>
          <w:szCs w:val="28"/>
        </w:rPr>
        <w:t xml:space="preserve">! </w:t>
      </w:r>
      <w:proofErr w:type="gramStart"/>
      <w:r w:rsidR="0056506F">
        <w:rPr>
          <w:bCs/>
          <w:sz w:val="28"/>
          <w:szCs w:val="28"/>
        </w:rPr>
        <w:t>and</w:t>
      </w:r>
      <w:proofErr w:type="gramEnd"/>
      <w:r w:rsidR="0056506F">
        <w:rPr>
          <w:bCs/>
          <w:sz w:val="28"/>
          <w:szCs w:val="28"/>
        </w:rPr>
        <w:t xml:space="preserve"> discover</w:t>
      </w:r>
      <w:r w:rsidRPr="00D04534">
        <w:rPr>
          <w:bCs/>
          <w:sz w:val="28"/>
          <w:szCs w:val="28"/>
        </w:rPr>
        <w:t>!</w:t>
      </w:r>
    </w:p>
    <w:p w:rsidR="00464B8F" w:rsidRPr="0074432A" w:rsidRDefault="00464B8F" w:rsidP="00464B8F">
      <w:pPr>
        <w:spacing w:before="100" w:beforeAutospacing="1" w:after="100" w:afterAutospacing="1"/>
        <w:ind w:firstLine="6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Filter Your Results</w:t>
      </w:r>
      <w:r w:rsidRPr="0074432A">
        <w:rPr>
          <w:b/>
          <w:bCs/>
          <w:sz w:val="28"/>
          <w:szCs w:val="28"/>
        </w:rPr>
        <w:t>:</w:t>
      </w:r>
    </w:p>
    <w:p w:rsidR="00464B8F" w:rsidRPr="002225EB" w:rsidRDefault="00464B8F" w:rsidP="00464B8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Cs/>
          <w:sz w:val="28"/>
          <w:szCs w:val="28"/>
        </w:rPr>
      </w:pPr>
      <w:r w:rsidRPr="002225EB">
        <w:rPr>
          <w:b/>
          <w:bCs/>
          <w:sz w:val="28"/>
          <w:szCs w:val="28"/>
        </w:rPr>
        <w:t>Content Type</w:t>
      </w:r>
      <w:r w:rsidRPr="002225EB">
        <w:rPr>
          <w:bCs/>
          <w:sz w:val="28"/>
          <w:szCs w:val="28"/>
        </w:rPr>
        <w:sym w:font="Wingdings" w:char="F0E0"/>
      </w:r>
      <w:r w:rsidRPr="002225EB">
        <w:rPr>
          <w:bCs/>
          <w:sz w:val="28"/>
          <w:szCs w:val="28"/>
        </w:rPr>
        <w:t>Court Opinions</w:t>
      </w:r>
    </w:p>
    <w:p w:rsidR="00464B8F" w:rsidRPr="002225EB" w:rsidRDefault="00464B8F" w:rsidP="00464B8F">
      <w:pPr>
        <w:pStyle w:val="ListParagraph"/>
        <w:spacing w:before="100" w:beforeAutospacing="1" w:after="100" w:afterAutospacing="1"/>
        <w:ind w:left="1440"/>
        <w:rPr>
          <w:b/>
          <w:bCs/>
          <w:sz w:val="28"/>
          <w:szCs w:val="28"/>
        </w:rPr>
      </w:pPr>
    </w:p>
    <w:p w:rsidR="00464B8F" w:rsidRPr="002B1A37" w:rsidRDefault="00DA13F7" w:rsidP="00464B8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State</w:t>
      </w:r>
      <w:r w:rsidRPr="00DA13F7">
        <w:rPr>
          <w:b/>
          <w:bCs/>
          <w:sz w:val="28"/>
          <w:szCs w:val="28"/>
        </w:rPr>
        <w:sym w:font="Wingdings" w:char="F0E0"/>
      </w:r>
      <w:r w:rsidR="00464B8F">
        <w:rPr>
          <w:bCs/>
          <w:sz w:val="28"/>
          <w:szCs w:val="28"/>
        </w:rPr>
        <w:t>New York</w:t>
      </w:r>
    </w:p>
    <w:p w:rsidR="00DE2C6E" w:rsidRPr="00D04534" w:rsidRDefault="00464B8F" w:rsidP="00D04534">
      <w:pPr>
        <w:tabs>
          <w:tab w:val="left" w:pos="1170"/>
        </w:tabs>
        <w:spacing w:before="100" w:beforeAutospacing="1" w:after="100" w:afterAutospacing="1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BCite</w:t>
      </w:r>
      <w:proofErr w:type="spellEnd"/>
      <w:r w:rsidRPr="0074432A">
        <w:rPr>
          <w:b/>
          <w:bCs/>
          <w:sz w:val="28"/>
          <w:szCs w:val="28"/>
        </w:rPr>
        <w:t xml:space="preserve">:  </w:t>
      </w:r>
      <w:r w:rsidR="0056506F">
        <w:rPr>
          <w:bCs/>
          <w:sz w:val="28"/>
          <w:szCs w:val="28"/>
        </w:rPr>
        <w:t>Romano v. Steelcase (</w:t>
      </w:r>
      <w:r w:rsidR="0056506F" w:rsidRPr="0056506F">
        <w:rPr>
          <w:bCs/>
          <w:sz w:val="28"/>
          <w:szCs w:val="28"/>
        </w:rPr>
        <w:t>30 Misc.3d 426)</w:t>
      </w:r>
    </w:p>
    <w:p w:rsidR="00464B8F" w:rsidRPr="004C787D" w:rsidRDefault="00007043" w:rsidP="00464B8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0"/>
          <w:szCs w:val="28"/>
        </w:rPr>
      </w:pPr>
      <w:r w:rsidRPr="004C787D">
        <w:rPr>
          <w:rFonts w:eastAsia="Calibri"/>
          <w:b/>
          <w:sz w:val="30"/>
          <w:szCs w:val="28"/>
        </w:rPr>
        <w:t>Lexis Advance</w:t>
      </w:r>
    </w:p>
    <w:p w:rsidR="00464B8F" w:rsidRPr="00464B8F" w:rsidRDefault="00464B8F" w:rsidP="00464B8F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Calibri"/>
          <w:b/>
          <w:iCs/>
          <w:sz w:val="28"/>
          <w:szCs w:val="28"/>
        </w:rPr>
      </w:pPr>
      <w:r w:rsidRPr="00464B8F">
        <w:rPr>
          <w:rFonts w:eastAsia="Calibri"/>
          <w:b/>
          <w:iCs/>
          <w:sz w:val="28"/>
          <w:szCs w:val="28"/>
        </w:rPr>
        <w:t>Find a Case by Name:</w:t>
      </w:r>
      <w:r w:rsidRPr="00464B8F">
        <w:rPr>
          <w:rFonts w:eastAsia="Calibri"/>
          <w:b/>
          <w:iCs/>
          <w:sz w:val="28"/>
          <w:szCs w:val="28"/>
        </w:rPr>
        <w:tab/>
      </w:r>
      <w:r w:rsidRPr="00464B8F">
        <w:rPr>
          <w:rFonts w:eastAsia="Calibri"/>
          <w:iCs/>
          <w:sz w:val="28"/>
          <w:szCs w:val="28"/>
        </w:rPr>
        <w:t>Brown</w:t>
      </w:r>
    </w:p>
    <w:p w:rsidR="00464B8F" w:rsidRDefault="00464B8F" w:rsidP="00464B8F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="Calibri"/>
          <w:color w:val="000000"/>
          <w:sz w:val="28"/>
          <w:szCs w:val="28"/>
        </w:rPr>
      </w:pPr>
      <w:r w:rsidRPr="00464B8F">
        <w:rPr>
          <w:rFonts w:eastAsia="Calibri"/>
          <w:b/>
          <w:iCs/>
          <w:sz w:val="28"/>
          <w:szCs w:val="28"/>
        </w:rPr>
        <w:t>Find a Case by Citation</w:t>
      </w:r>
      <w:r w:rsidRPr="00464B8F">
        <w:rPr>
          <w:rFonts w:eastAsia="Calibri"/>
          <w:iCs/>
          <w:sz w:val="28"/>
          <w:szCs w:val="28"/>
        </w:rPr>
        <w:t>:</w:t>
      </w:r>
      <w:r w:rsidRPr="00464B8F">
        <w:rPr>
          <w:rFonts w:eastAsia="Calibri"/>
          <w:iCs/>
          <w:sz w:val="28"/>
          <w:szCs w:val="28"/>
        </w:rPr>
        <w:tab/>
      </w:r>
      <w:r w:rsidRPr="00464B8F">
        <w:rPr>
          <w:rFonts w:eastAsia="Calibri"/>
          <w:color w:val="000000"/>
          <w:sz w:val="28"/>
          <w:szCs w:val="28"/>
        </w:rPr>
        <w:t>558 U.S. 310</w:t>
      </w:r>
    </w:p>
    <w:p w:rsidR="007C4C24" w:rsidRPr="007C4C24" w:rsidRDefault="007C4C24" w:rsidP="007C4C24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Find a Citation</w:t>
      </w:r>
      <w:r w:rsidRPr="0074432A">
        <w:rPr>
          <w:b/>
          <w:iCs/>
          <w:sz w:val="28"/>
          <w:szCs w:val="28"/>
        </w:rPr>
        <w:t xml:space="preserve"> by Name:</w:t>
      </w:r>
      <w:r w:rsidRPr="0074432A">
        <w:rPr>
          <w:b/>
          <w:iCs/>
          <w:sz w:val="28"/>
          <w:szCs w:val="28"/>
        </w:rPr>
        <w:tab/>
      </w:r>
      <w:r w:rsidRPr="007C4C24">
        <w:rPr>
          <w:iCs/>
          <w:sz w:val="28"/>
          <w:szCs w:val="28"/>
        </w:rPr>
        <w:t>Hernandez v. Robles</w:t>
      </w:r>
    </w:p>
    <w:p w:rsidR="007C4C24" w:rsidRDefault="007C4C24" w:rsidP="007C4C24">
      <w:pPr>
        <w:widowControl/>
        <w:autoSpaceDE/>
        <w:autoSpaceDN/>
        <w:adjustRightInd/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  <w:r w:rsidRPr="007C4C24">
        <w:rPr>
          <w:rFonts w:eastAsia="Calibri"/>
          <w:b/>
          <w:color w:val="000000"/>
          <w:sz w:val="28"/>
          <w:szCs w:val="28"/>
        </w:rPr>
        <w:t>Plain Language Search:</w:t>
      </w:r>
      <w:r w:rsidRPr="007C4C24">
        <w:rPr>
          <w:rFonts w:eastAsia="Calibri"/>
          <w:b/>
          <w:color w:val="000000"/>
          <w:sz w:val="28"/>
          <w:szCs w:val="28"/>
        </w:rPr>
        <w:tab/>
        <w:t xml:space="preserve">  </w:t>
      </w:r>
      <w:r w:rsidRPr="007C4C24">
        <w:rPr>
          <w:rFonts w:eastAsia="Calibri"/>
          <w:bCs/>
          <w:color w:val="000000"/>
          <w:sz w:val="28"/>
          <w:szCs w:val="28"/>
        </w:rPr>
        <w:t>Facebook social media privacy discovery</w:t>
      </w:r>
      <w:r w:rsidRPr="007C4C24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9904CD" w:rsidRPr="009904CD" w:rsidRDefault="009904CD" w:rsidP="009904CD">
      <w:pPr>
        <w:widowControl/>
        <w:autoSpaceDE/>
        <w:autoSpaceDN/>
        <w:adjustRightInd/>
        <w:spacing w:before="100" w:beforeAutospacing="1" w:after="100" w:afterAutospacing="1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ab/>
        <w:t>Narrow By</w:t>
      </w:r>
      <w:r w:rsidRPr="009904CD">
        <w:rPr>
          <w:rFonts w:eastAsia="Calibri"/>
          <w:b/>
          <w:bCs/>
          <w:color w:val="000000"/>
          <w:sz w:val="28"/>
          <w:szCs w:val="28"/>
        </w:rPr>
        <w:sym w:font="Wingdings" w:char="F0E0"/>
      </w:r>
      <w:r>
        <w:rPr>
          <w:rFonts w:eastAsia="Calibri"/>
          <w:b/>
          <w:bCs/>
          <w:color w:val="000000"/>
          <w:sz w:val="28"/>
          <w:szCs w:val="28"/>
        </w:rPr>
        <w:t>State</w:t>
      </w:r>
      <w:r w:rsidRPr="009904CD">
        <w:rPr>
          <w:rFonts w:eastAsia="Calibri"/>
          <w:b/>
          <w:bCs/>
          <w:color w:val="000000"/>
          <w:sz w:val="28"/>
          <w:szCs w:val="28"/>
        </w:rPr>
        <w:sym w:font="Wingdings" w:char="F0E0"/>
      </w:r>
      <w:r w:rsidRPr="009904CD">
        <w:rPr>
          <w:rFonts w:eastAsia="Calibri"/>
          <w:b/>
          <w:bCs/>
          <w:color w:val="000000"/>
          <w:sz w:val="28"/>
          <w:szCs w:val="28"/>
        </w:rPr>
        <w:t>New York</w:t>
      </w:r>
    </w:p>
    <w:p w:rsidR="00464B8F" w:rsidRPr="00D04534" w:rsidRDefault="00464B8F" w:rsidP="00D04534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464B8F">
        <w:rPr>
          <w:rFonts w:eastAsia="Times New Roman"/>
          <w:b/>
          <w:sz w:val="28"/>
          <w:szCs w:val="28"/>
        </w:rPr>
        <w:t>Terms &amp; Connectors Search:</w:t>
      </w:r>
      <w:r w:rsidR="00D04534">
        <w:rPr>
          <w:rFonts w:eastAsia="Times New Roman"/>
          <w:b/>
          <w:sz w:val="28"/>
          <w:szCs w:val="28"/>
        </w:rPr>
        <w:t xml:space="preserve">  </w:t>
      </w:r>
      <w:r w:rsidR="007C4C24" w:rsidRPr="007C4C24">
        <w:rPr>
          <w:rFonts w:eastAsia="Calibri"/>
          <w:bCs/>
          <w:sz w:val="28"/>
          <w:szCs w:val="28"/>
        </w:rPr>
        <w:t xml:space="preserve">“social media” or </w:t>
      </w:r>
      <w:r w:rsidR="00DA13F7" w:rsidRPr="007C4C24">
        <w:rPr>
          <w:rFonts w:eastAsia="Calibri"/>
          <w:bCs/>
          <w:sz w:val="28"/>
          <w:szCs w:val="28"/>
        </w:rPr>
        <w:t>Facebook</w:t>
      </w:r>
      <w:r w:rsidR="007C4C24" w:rsidRPr="007C4C24">
        <w:rPr>
          <w:rFonts w:eastAsia="Calibri"/>
          <w:bCs/>
          <w:sz w:val="28"/>
          <w:szCs w:val="28"/>
        </w:rPr>
        <w:t xml:space="preserve"> /p </w:t>
      </w:r>
      <w:proofErr w:type="spellStart"/>
      <w:r w:rsidR="007C4C24" w:rsidRPr="007C4C24">
        <w:rPr>
          <w:rFonts w:eastAsia="Calibri"/>
          <w:bCs/>
          <w:sz w:val="28"/>
          <w:szCs w:val="28"/>
        </w:rPr>
        <w:t>priva</w:t>
      </w:r>
      <w:proofErr w:type="spellEnd"/>
      <w:r w:rsidR="007C4C24" w:rsidRPr="007C4C24">
        <w:rPr>
          <w:rFonts w:eastAsia="Calibri"/>
          <w:bCs/>
          <w:sz w:val="28"/>
          <w:szCs w:val="28"/>
        </w:rPr>
        <w:t xml:space="preserve">! </w:t>
      </w:r>
      <w:proofErr w:type="gramStart"/>
      <w:r w:rsidR="007C4C24" w:rsidRPr="007C4C24">
        <w:rPr>
          <w:rFonts w:eastAsia="Calibri"/>
          <w:bCs/>
          <w:sz w:val="28"/>
          <w:szCs w:val="28"/>
        </w:rPr>
        <w:t>and</w:t>
      </w:r>
      <w:proofErr w:type="gramEnd"/>
      <w:r w:rsidR="007C4C24" w:rsidRPr="007C4C24">
        <w:rPr>
          <w:rFonts w:eastAsia="Calibri"/>
          <w:bCs/>
          <w:sz w:val="28"/>
          <w:szCs w:val="28"/>
        </w:rPr>
        <w:t xml:space="preserve"> discover!</w:t>
      </w:r>
    </w:p>
    <w:p w:rsidR="003C678B" w:rsidRPr="003C678B" w:rsidRDefault="00D04534" w:rsidP="005835D1">
      <w:pPr>
        <w:widowControl/>
        <w:autoSpaceDE/>
        <w:autoSpaceDN/>
        <w:adjustRightInd/>
        <w:spacing w:before="100" w:beforeAutospacing="1" w:after="100" w:afterAutospacing="1"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DA13F7">
        <w:rPr>
          <w:b/>
          <w:bCs/>
          <w:sz w:val="28"/>
          <w:szCs w:val="28"/>
        </w:rPr>
        <w:t>Select tab</w:t>
      </w:r>
      <w:r w:rsidR="00DA13F7" w:rsidRPr="00DA13F7">
        <w:rPr>
          <w:bCs/>
          <w:sz w:val="28"/>
          <w:szCs w:val="28"/>
        </w:rPr>
        <w:sym w:font="Wingdings" w:char="F0E0"/>
      </w:r>
      <w:r w:rsidR="00DA13F7">
        <w:rPr>
          <w:bCs/>
          <w:sz w:val="28"/>
          <w:szCs w:val="28"/>
        </w:rPr>
        <w:t>Cases</w:t>
      </w:r>
    </w:p>
    <w:p w:rsidR="00464B8F" w:rsidRPr="00464B8F" w:rsidRDefault="00464B8F" w:rsidP="00464B8F">
      <w:pPr>
        <w:widowControl/>
        <w:autoSpaceDE/>
        <w:autoSpaceDN/>
        <w:adjustRightInd/>
        <w:spacing w:before="100" w:beforeAutospacing="1" w:after="100" w:afterAutospacing="1"/>
        <w:ind w:firstLine="605"/>
        <w:rPr>
          <w:rFonts w:eastAsia="Calibri"/>
          <w:b/>
          <w:bCs/>
          <w:sz w:val="28"/>
          <w:szCs w:val="28"/>
        </w:rPr>
      </w:pPr>
      <w:r w:rsidRPr="00464B8F">
        <w:rPr>
          <w:rFonts w:eastAsia="Calibri"/>
          <w:b/>
          <w:bCs/>
          <w:sz w:val="28"/>
          <w:szCs w:val="28"/>
        </w:rPr>
        <w:t>Narrow By:</w:t>
      </w:r>
    </w:p>
    <w:p w:rsidR="00464B8F" w:rsidRPr="00464B8F" w:rsidRDefault="00464B8F" w:rsidP="00464B8F">
      <w:pPr>
        <w:widowControl/>
        <w:autoSpaceDE/>
        <w:autoSpaceDN/>
        <w:adjustRightInd/>
        <w:spacing w:before="100" w:beforeAutospacing="1" w:after="100" w:afterAutospacing="1" w:line="276" w:lineRule="auto"/>
        <w:ind w:left="605"/>
        <w:rPr>
          <w:rFonts w:eastAsia="Calibri"/>
          <w:bCs/>
          <w:sz w:val="28"/>
          <w:szCs w:val="28"/>
        </w:rPr>
      </w:pPr>
      <w:r w:rsidRPr="00464B8F">
        <w:rPr>
          <w:rFonts w:eastAsia="Calibri"/>
          <w:b/>
          <w:bCs/>
          <w:sz w:val="28"/>
          <w:szCs w:val="28"/>
        </w:rPr>
        <w:lastRenderedPageBreak/>
        <w:t xml:space="preserve">  </w:t>
      </w:r>
      <w:r w:rsidR="00D04534">
        <w:rPr>
          <w:rFonts w:eastAsia="Calibri"/>
          <w:bCs/>
          <w:sz w:val="28"/>
          <w:szCs w:val="28"/>
        </w:rPr>
        <w:t>1</w:t>
      </w:r>
      <w:r w:rsidRPr="00464B8F">
        <w:rPr>
          <w:rFonts w:eastAsia="Calibri"/>
          <w:bCs/>
          <w:sz w:val="28"/>
          <w:szCs w:val="28"/>
        </w:rPr>
        <w:t>.</w:t>
      </w:r>
      <w:r w:rsidR="00DA13F7">
        <w:rPr>
          <w:rFonts w:eastAsia="Calibri"/>
          <w:b/>
          <w:bCs/>
          <w:sz w:val="28"/>
          <w:szCs w:val="28"/>
        </w:rPr>
        <w:t xml:space="preserve"> </w:t>
      </w:r>
      <w:r w:rsidR="00DA13F7">
        <w:rPr>
          <w:rFonts w:eastAsia="Calibri"/>
          <w:b/>
          <w:bCs/>
          <w:sz w:val="28"/>
          <w:szCs w:val="28"/>
        </w:rPr>
        <w:tab/>
        <w:t>Court</w:t>
      </w:r>
      <w:r w:rsidR="00DA13F7" w:rsidRPr="00DA13F7">
        <w:rPr>
          <w:rFonts w:eastAsia="Calibri"/>
          <w:b/>
          <w:bCs/>
          <w:sz w:val="28"/>
          <w:szCs w:val="28"/>
        </w:rPr>
        <w:sym w:font="Wingdings" w:char="F0E0"/>
      </w:r>
      <w:r w:rsidRPr="00464B8F">
        <w:rPr>
          <w:rFonts w:eastAsia="Calibri"/>
          <w:bCs/>
          <w:sz w:val="28"/>
          <w:szCs w:val="28"/>
        </w:rPr>
        <w:t>2nd Circuit</w:t>
      </w:r>
    </w:p>
    <w:p w:rsidR="000C67BA" w:rsidRPr="00464B8F" w:rsidRDefault="00464B8F" w:rsidP="007C4C24">
      <w:pPr>
        <w:widowControl/>
        <w:autoSpaceDE/>
        <w:autoSpaceDN/>
        <w:adjustRightInd/>
        <w:spacing w:before="100" w:beforeAutospacing="1" w:after="100" w:afterAutospacing="1" w:line="276" w:lineRule="auto"/>
        <w:ind w:left="605"/>
        <w:rPr>
          <w:rFonts w:eastAsia="Calibri"/>
          <w:bCs/>
          <w:sz w:val="28"/>
          <w:szCs w:val="28"/>
        </w:rPr>
      </w:pPr>
      <w:r w:rsidRPr="00464B8F">
        <w:rPr>
          <w:rFonts w:eastAsia="Calibri"/>
          <w:b/>
          <w:bCs/>
          <w:sz w:val="28"/>
          <w:szCs w:val="28"/>
        </w:rPr>
        <w:t xml:space="preserve">  </w:t>
      </w:r>
      <w:r w:rsidR="00D04534">
        <w:rPr>
          <w:rFonts w:eastAsia="Calibri"/>
          <w:bCs/>
          <w:sz w:val="28"/>
          <w:szCs w:val="28"/>
        </w:rPr>
        <w:t>2</w:t>
      </w:r>
      <w:r w:rsidRPr="00464B8F">
        <w:rPr>
          <w:rFonts w:eastAsia="Calibri"/>
          <w:bCs/>
          <w:sz w:val="28"/>
          <w:szCs w:val="28"/>
        </w:rPr>
        <w:t>.</w:t>
      </w:r>
      <w:r w:rsidRPr="00464B8F">
        <w:rPr>
          <w:rFonts w:eastAsia="Calibri"/>
          <w:bCs/>
          <w:sz w:val="28"/>
          <w:szCs w:val="28"/>
        </w:rPr>
        <w:tab/>
      </w:r>
      <w:r w:rsidR="00DA13F7">
        <w:rPr>
          <w:rFonts w:eastAsia="Calibri"/>
          <w:b/>
          <w:bCs/>
          <w:sz w:val="28"/>
          <w:szCs w:val="28"/>
        </w:rPr>
        <w:t>State</w:t>
      </w:r>
      <w:r w:rsidR="00DA13F7" w:rsidRPr="00DA13F7">
        <w:rPr>
          <w:rFonts w:eastAsia="Calibri"/>
          <w:b/>
          <w:bCs/>
          <w:sz w:val="28"/>
          <w:szCs w:val="28"/>
        </w:rPr>
        <w:sym w:font="Wingdings" w:char="F0E0"/>
      </w:r>
      <w:r w:rsidRPr="00464B8F">
        <w:rPr>
          <w:rFonts w:eastAsia="Calibri"/>
          <w:bCs/>
          <w:sz w:val="28"/>
          <w:szCs w:val="28"/>
        </w:rPr>
        <w:t>New York</w:t>
      </w:r>
    </w:p>
    <w:p w:rsidR="00464B8F" w:rsidRPr="00464B8F" w:rsidRDefault="00464B8F" w:rsidP="00464B8F">
      <w:pPr>
        <w:widowControl/>
        <w:autoSpaceDE/>
        <w:autoSpaceDN/>
        <w:adjustRightInd/>
        <w:spacing w:before="100" w:beforeAutospacing="1" w:after="100" w:afterAutospacing="1" w:line="276" w:lineRule="auto"/>
        <w:ind w:left="605"/>
        <w:rPr>
          <w:rFonts w:eastAsia="Calibri"/>
          <w:bCs/>
          <w:sz w:val="28"/>
          <w:szCs w:val="28"/>
        </w:rPr>
      </w:pPr>
      <w:r w:rsidRPr="00464B8F">
        <w:rPr>
          <w:rFonts w:eastAsia="Calibri"/>
          <w:b/>
          <w:bCs/>
          <w:sz w:val="28"/>
          <w:szCs w:val="28"/>
        </w:rPr>
        <w:t xml:space="preserve">  </w:t>
      </w:r>
      <w:r w:rsidR="00D04534">
        <w:rPr>
          <w:rFonts w:eastAsia="Calibri"/>
          <w:bCs/>
          <w:sz w:val="28"/>
          <w:szCs w:val="28"/>
        </w:rPr>
        <w:t>3</w:t>
      </w:r>
      <w:r w:rsidRPr="00464B8F">
        <w:rPr>
          <w:rFonts w:eastAsia="Calibri"/>
          <w:bCs/>
          <w:sz w:val="28"/>
          <w:szCs w:val="28"/>
        </w:rPr>
        <w:t>.</w:t>
      </w:r>
      <w:r w:rsidRPr="00464B8F">
        <w:rPr>
          <w:rFonts w:eastAsia="Calibri"/>
          <w:bCs/>
          <w:sz w:val="28"/>
          <w:szCs w:val="28"/>
        </w:rPr>
        <w:tab/>
      </w:r>
      <w:r w:rsidRPr="00464B8F">
        <w:rPr>
          <w:rFonts w:eastAsia="Calibri"/>
          <w:b/>
          <w:bCs/>
          <w:sz w:val="28"/>
          <w:szCs w:val="28"/>
        </w:rPr>
        <w:t xml:space="preserve">Search within Results:  </w:t>
      </w:r>
      <w:r w:rsidR="007C4C24" w:rsidRPr="007C4C24">
        <w:rPr>
          <w:rFonts w:eastAsia="Calibri"/>
          <w:bCs/>
          <w:sz w:val="28"/>
          <w:szCs w:val="28"/>
        </w:rPr>
        <w:t>personal /s injury</w:t>
      </w:r>
    </w:p>
    <w:p w:rsidR="004653B7" w:rsidRPr="00D04534" w:rsidRDefault="00464B8F" w:rsidP="00D04534">
      <w:pPr>
        <w:widowControl/>
        <w:tabs>
          <w:tab w:val="left" w:pos="1170"/>
        </w:tabs>
        <w:autoSpaceDE/>
        <w:autoSpaceDN/>
        <w:adjustRightInd/>
        <w:spacing w:before="100" w:beforeAutospacing="1" w:after="100" w:afterAutospacing="1" w:line="276" w:lineRule="auto"/>
        <w:rPr>
          <w:rFonts w:eastAsia="Calibri"/>
          <w:b/>
          <w:bCs/>
          <w:sz w:val="28"/>
          <w:szCs w:val="28"/>
        </w:rPr>
      </w:pPr>
      <w:proofErr w:type="spellStart"/>
      <w:r w:rsidRPr="00464B8F">
        <w:rPr>
          <w:rFonts w:eastAsia="Calibri"/>
          <w:b/>
          <w:bCs/>
          <w:sz w:val="28"/>
          <w:szCs w:val="28"/>
        </w:rPr>
        <w:t>Shepardize</w:t>
      </w:r>
      <w:proofErr w:type="spellEnd"/>
      <w:r w:rsidRPr="00464B8F">
        <w:rPr>
          <w:rFonts w:eastAsia="Calibri"/>
          <w:b/>
          <w:bCs/>
          <w:sz w:val="28"/>
          <w:szCs w:val="28"/>
        </w:rPr>
        <w:t xml:space="preserve">:  </w:t>
      </w:r>
      <w:r w:rsidR="00DA13F7" w:rsidRPr="00DA13F7">
        <w:rPr>
          <w:rFonts w:eastAsia="Calibri"/>
          <w:bCs/>
          <w:sz w:val="28"/>
          <w:szCs w:val="28"/>
        </w:rPr>
        <w:t>Romano v. Steelcase (30 Misc.3d 426)</w:t>
      </w:r>
      <w:r w:rsidR="00DA13F7">
        <w:rPr>
          <w:rFonts w:eastAsia="Calibri"/>
          <w:bCs/>
          <w:sz w:val="28"/>
          <w:szCs w:val="28"/>
        </w:rPr>
        <w:t xml:space="preserve">; </w:t>
      </w:r>
      <w:r w:rsidR="00B82AE5" w:rsidRPr="00B82AE5">
        <w:rPr>
          <w:rFonts w:eastAsia="Calibri"/>
          <w:bCs/>
          <w:sz w:val="28"/>
          <w:szCs w:val="28"/>
        </w:rPr>
        <w:t>Citizens United v. FEC</w:t>
      </w:r>
      <w:r w:rsidR="00B82AE5">
        <w:rPr>
          <w:rFonts w:eastAsia="Calibri"/>
          <w:bCs/>
          <w:sz w:val="28"/>
          <w:szCs w:val="28"/>
        </w:rPr>
        <w:t xml:space="preserve"> (558 US</w:t>
      </w:r>
      <w:r w:rsidR="00B82AE5" w:rsidRPr="00B82AE5">
        <w:rPr>
          <w:rFonts w:eastAsia="Calibri"/>
          <w:bCs/>
          <w:sz w:val="28"/>
          <w:szCs w:val="28"/>
        </w:rPr>
        <w:t xml:space="preserve"> 310</w:t>
      </w:r>
      <w:r w:rsidR="00B82AE5">
        <w:rPr>
          <w:rFonts w:eastAsia="Calibri"/>
          <w:bCs/>
          <w:sz w:val="28"/>
          <w:szCs w:val="28"/>
        </w:rPr>
        <w:t>)</w:t>
      </w:r>
    </w:p>
    <w:p w:rsidR="00464B8F" w:rsidRPr="004C787D" w:rsidRDefault="00464B8F" w:rsidP="00464B8F">
      <w:pPr>
        <w:pStyle w:val="NormalWeb"/>
        <w:spacing w:before="0" w:beforeAutospacing="0"/>
        <w:jc w:val="center"/>
        <w:rPr>
          <w:b/>
          <w:sz w:val="30"/>
          <w:szCs w:val="28"/>
        </w:rPr>
      </w:pPr>
      <w:proofErr w:type="spellStart"/>
      <w:r w:rsidRPr="004C787D">
        <w:rPr>
          <w:b/>
          <w:sz w:val="30"/>
          <w:szCs w:val="28"/>
        </w:rPr>
        <w:t>W</w:t>
      </w:r>
      <w:r w:rsidR="00007043" w:rsidRPr="004C787D">
        <w:rPr>
          <w:b/>
          <w:sz w:val="30"/>
          <w:szCs w:val="28"/>
        </w:rPr>
        <w:t>estlawNext</w:t>
      </w:r>
      <w:proofErr w:type="spellEnd"/>
    </w:p>
    <w:p w:rsidR="00464B8F" w:rsidRPr="0074432A" w:rsidRDefault="00464B8F" w:rsidP="00464B8F">
      <w:pPr>
        <w:spacing w:before="100" w:beforeAutospacing="1" w:after="100" w:afterAutospacing="1"/>
        <w:rPr>
          <w:b/>
          <w:iCs/>
          <w:sz w:val="28"/>
          <w:szCs w:val="28"/>
        </w:rPr>
      </w:pPr>
      <w:r w:rsidRPr="0074432A">
        <w:rPr>
          <w:b/>
          <w:iCs/>
          <w:sz w:val="28"/>
          <w:szCs w:val="28"/>
        </w:rPr>
        <w:t>Find a Case by Name:</w:t>
      </w:r>
      <w:r w:rsidRPr="0074432A">
        <w:rPr>
          <w:b/>
          <w:iCs/>
          <w:sz w:val="28"/>
          <w:szCs w:val="28"/>
        </w:rPr>
        <w:tab/>
      </w:r>
      <w:r w:rsidRPr="0074432A">
        <w:rPr>
          <w:iCs/>
          <w:sz w:val="28"/>
          <w:szCs w:val="28"/>
        </w:rPr>
        <w:t>Brown</w:t>
      </w:r>
      <w:r>
        <w:rPr>
          <w:iCs/>
          <w:sz w:val="28"/>
          <w:szCs w:val="28"/>
        </w:rPr>
        <w:t xml:space="preserve"> Board of Education</w:t>
      </w:r>
    </w:p>
    <w:p w:rsidR="004653B7" w:rsidRDefault="00464B8F" w:rsidP="00464B8F">
      <w:pPr>
        <w:spacing w:before="100" w:beforeAutospacing="1" w:after="100" w:afterAutospacing="1"/>
        <w:rPr>
          <w:iCs/>
          <w:sz w:val="28"/>
          <w:szCs w:val="28"/>
        </w:rPr>
      </w:pPr>
      <w:r w:rsidRPr="0074432A">
        <w:rPr>
          <w:b/>
          <w:iCs/>
          <w:sz w:val="28"/>
          <w:szCs w:val="28"/>
        </w:rPr>
        <w:t>Find a Case by Citation</w:t>
      </w:r>
      <w:r w:rsidRPr="0074432A">
        <w:rPr>
          <w:iCs/>
          <w:sz w:val="28"/>
          <w:szCs w:val="28"/>
        </w:rPr>
        <w:t>:</w:t>
      </w:r>
      <w:r w:rsidR="001234CC">
        <w:rPr>
          <w:iCs/>
          <w:sz w:val="28"/>
          <w:szCs w:val="28"/>
        </w:rPr>
        <w:tab/>
        <w:t>16 US 610</w:t>
      </w:r>
      <w:bookmarkStart w:id="0" w:name="_GoBack"/>
      <w:bookmarkEnd w:id="0"/>
    </w:p>
    <w:p w:rsidR="00DB70B5" w:rsidRDefault="00DB70B5" w:rsidP="00464B8F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Find a Citation</w:t>
      </w:r>
      <w:r w:rsidRPr="0074432A">
        <w:rPr>
          <w:b/>
          <w:iCs/>
          <w:sz w:val="28"/>
          <w:szCs w:val="28"/>
        </w:rPr>
        <w:t xml:space="preserve"> by Name:</w:t>
      </w:r>
      <w:r w:rsidRPr="0074432A"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>Citizens’ United Case (Supreme Court)</w:t>
      </w:r>
    </w:p>
    <w:p w:rsidR="00D04534" w:rsidRPr="00D04534" w:rsidRDefault="00D04534" w:rsidP="00D04534">
      <w:pPr>
        <w:spacing w:before="100" w:beforeAutospacing="1" w:after="100" w:afterAutospacing="1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Plain Language</w:t>
      </w:r>
      <w:r w:rsidR="004653B7" w:rsidRPr="004653B7">
        <w:rPr>
          <w:rFonts w:eastAsia="Calibri"/>
          <w:b/>
          <w:color w:val="000000"/>
          <w:sz w:val="28"/>
          <w:szCs w:val="28"/>
        </w:rPr>
        <w:t xml:space="preserve"> Search:</w:t>
      </w:r>
      <w:r w:rsidR="004653B7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04534">
        <w:rPr>
          <w:bCs/>
          <w:sz w:val="28"/>
          <w:szCs w:val="28"/>
        </w:rPr>
        <w:t xml:space="preserve">Facebook social media privacy discovery </w:t>
      </w:r>
    </w:p>
    <w:p w:rsidR="00D04534" w:rsidRPr="00D04534" w:rsidRDefault="00D04534" w:rsidP="00D04534">
      <w:pPr>
        <w:spacing w:before="100" w:beforeAutospacing="1" w:after="100" w:afterAutospacing="1"/>
        <w:ind w:left="72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Narrow:</w:t>
      </w:r>
    </w:p>
    <w:p w:rsidR="00D04534" w:rsidRDefault="00D04534" w:rsidP="00D04534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</w:t>
      </w:r>
      <w:r w:rsidRPr="00BF7D2B">
        <w:rPr>
          <w:bCs/>
          <w:sz w:val="28"/>
          <w:szCs w:val="28"/>
        </w:rPr>
        <w:t>.</w:t>
      </w:r>
      <w:r w:rsidRPr="0074432A">
        <w:rPr>
          <w:b/>
          <w:bCs/>
          <w:sz w:val="28"/>
          <w:szCs w:val="28"/>
        </w:rPr>
        <w:t xml:space="preserve"> </w:t>
      </w:r>
      <w:r w:rsidRPr="0074432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View</w:t>
      </w:r>
      <w:r w:rsidRPr="00BF7D2B">
        <w:rPr>
          <w:b/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>Cases</w:t>
      </w:r>
    </w:p>
    <w:p w:rsidR="00D04534" w:rsidRDefault="00D04534" w:rsidP="00D04534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Jurisdiction</w:t>
      </w:r>
      <w:r w:rsidRPr="00BF7D2B">
        <w:rPr>
          <w:b/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>New York</w:t>
      </w:r>
    </w:p>
    <w:p w:rsidR="00464B8F" w:rsidRPr="00D04534" w:rsidRDefault="00464B8F" w:rsidP="00D04534">
      <w:pPr>
        <w:widowControl/>
        <w:autoSpaceDE/>
        <w:autoSpaceDN/>
        <w:adjustRightInd/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Terms &amp; Connectors Search</w:t>
      </w:r>
      <w:r w:rsidRPr="0074432A">
        <w:rPr>
          <w:b/>
          <w:sz w:val="28"/>
          <w:szCs w:val="28"/>
        </w:rPr>
        <w:t>:</w:t>
      </w:r>
      <w:r w:rsidR="00D04534">
        <w:rPr>
          <w:b/>
          <w:sz w:val="28"/>
          <w:szCs w:val="28"/>
        </w:rPr>
        <w:t xml:space="preserve">  </w:t>
      </w:r>
      <w:r w:rsidR="00B8681A">
        <w:rPr>
          <w:bCs/>
          <w:sz w:val="28"/>
          <w:szCs w:val="28"/>
        </w:rPr>
        <w:t xml:space="preserve">“social media” or </w:t>
      </w:r>
      <w:r w:rsidR="00B8681A" w:rsidRPr="00B8681A">
        <w:rPr>
          <w:bCs/>
          <w:sz w:val="28"/>
          <w:szCs w:val="28"/>
        </w:rPr>
        <w:t xml:space="preserve">Facebook /p </w:t>
      </w:r>
      <w:proofErr w:type="spellStart"/>
      <w:r w:rsidR="00B8681A" w:rsidRPr="00B8681A">
        <w:rPr>
          <w:bCs/>
          <w:sz w:val="28"/>
          <w:szCs w:val="28"/>
        </w:rPr>
        <w:t>priva</w:t>
      </w:r>
      <w:proofErr w:type="spellEnd"/>
      <w:r w:rsidR="00B8681A" w:rsidRPr="00B8681A">
        <w:rPr>
          <w:bCs/>
          <w:sz w:val="28"/>
          <w:szCs w:val="28"/>
        </w:rPr>
        <w:t xml:space="preserve">! </w:t>
      </w:r>
      <w:proofErr w:type="gramStart"/>
      <w:r w:rsidR="00B8681A" w:rsidRPr="00B8681A">
        <w:rPr>
          <w:bCs/>
          <w:sz w:val="28"/>
          <w:szCs w:val="28"/>
        </w:rPr>
        <w:t>and</w:t>
      </w:r>
      <w:proofErr w:type="gramEnd"/>
      <w:r w:rsidR="00B8681A" w:rsidRPr="00B8681A">
        <w:rPr>
          <w:bCs/>
          <w:sz w:val="28"/>
          <w:szCs w:val="28"/>
        </w:rPr>
        <w:t xml:space="preserve"> discover!</w:t>
      </w:r>
    </w:p>
    <w:p w:rsidR="00464B8F" w:rsidRPr="0074432A" w:rsidRDefault="00464B8F" w:rsidP="00464B8F">
      <w:pPr>
        <w:spacing w:before="100" w:beforeAutospacing="1" w:after="100" w:afterAutospacing="1"/>
        <w:ind w:firstLine="605"/>
        <w:rPr>
          <w:b/>
          <w:bCs/>
          <w:sz w:val="28"/>
          <w:szCs w:val="28"/>
        </w:rPr>
      </w:pPr>
      <w:r w:rsidRPr="0074432A">
        <w:rPr>
          <w:b/>
          <w:bCs/>
          <w:sz w:val="28"/>
          <w:szCs w:val="28"/>
        </w:rPr>
        <w:t>Narrow:</w:t>
      </w:r>
    </w:p>
    <w:p w:rsidR="00464B8F" w:rsidRDefault="00D04534" w:rsidP="00464B8F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</w:t>
      </w:r>
      <w:r w:rsidR="00464B8F" w:rsidRPr="00BF7D2B">
        <w:rPr>
          <w:bCs/>
          <w:sz w:val="28"/>
          <w:szCs w:val="28"/>
        </w:rPr>
        <w:t>.</w:t>
      </w:r>
      <w:r w:rsidR="00464B8F" w:rsidRPr="0074432A">
        <w:rPr>
          <w:b/>
          <w:bCs/>
          <w:sz w:val="28"/>
          <w:szCs w:val="28"/>
        </w:rPr>
        <w:t xml:space="preserve"> </w:t>
      </w:r>
      <w:r w:rsidR="00464B8F" w:rsidRPr="0074432A">
        <w:rPr>
          <w:b/>
          <w:bCs/>
          <w:sz w:val="28"/>
          <w:szCs w:val="28"/>
        </w:rPr>
        <w:tab/>
      </w:r>
      <w:r w:rsidR="00464B8F">
        <w:rPr>
          <w:b/>
          <w:bCs/>
          <w:sz w:val="28"/>
          <w:szCs w:val="28"/>
        </w:rPr>
        <w:t>View</w:t>
      </w:r>
      <w:r w:rsidR="00464B8F" w:rsidRPr="00BF7D2B">
        <w:rPr>
          <w:b/>
          <w:bCs/>
          <w:sz w:val="28"/>
          <w:szCs w:val="28"/>
        </w:rPr>
        <w:sym w:font="Wingdings" w:char="F0E0"/>
      </w:r>
      <w:r w:rsidR="00464B8F">
        <w:rPr>
          <w:bCs/>
          <w:sz w:val="28"/>
          <w:szCs w:val="28"/>
        </w:rPr>
        <w:t>Cases</w:t>
      </w:r>
    </w:p>
    <w:p w:rsidR="00464B8F" w:rsidRDefault="00D04534" w:rsidP="00464B8F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="00464B8F">
        <w:rPr>
          <w:bCs/>
          <w:sz w:val="28"/>
          <w:szCs w:val="28"/>
        </w:rPr>
        <w:t xml:space="preserve">. </w:t>
      </w:r>
      <w:r w:rsidR="00464B8F">
        <w:rPr>
          <w:bCs/>
          <w:sz w:val="28"/>
          <w:szCs w:val="28"/>
        </w:rPr>
        <w:tab/>
      </w:r>
      <w:r w:rsidR="00464B8F">
        <w:rPr>
          <w:b/>
          <w:bCs/>
          <w:sz w:val="28"/>
          <w:szCs w:val="28"/>
        </w:rPr>
        <w:t>Jurisdiction</w:t>
      </w:r>
      <w:r w:rsidR="00464B8F" w:rsidRPr="00BF7D2B">
        <w:rPr>
          <w:b/>
          <w:bCs/>
          <w:sz w:val="28"/>
          <w:szCs w:val="28"/>
        </w:rPr>
        <w:sym w:font="Wingdings" w:char="F0E0"/>
      </w:r>
      <w:r w:rsidR="00464B8F">
        <w:rPr>
          <w:bCs/>
          <w:sz w:val="28"/>
          <w:szCs w:val="28"/>
        </w:rPr>
        <w:t>New York</w:t>
      </w:r>
    </w:p>
    <w:p w:rsidR="00464B8F" w:rsidRPr="00CC297A" w:rsidRDefault="00464B8F" w:rsidP="00464B8F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a. </w:t>
      </w:r>
      <w:r>
        <w:rPr>
          <w:b/>
          <w:bCs/>
          <w:sz w:val="28"/>
          <w:szCs w:val="28"/>
        </w:rPr>
        <w:t>View</w:t>
      </w:r>
      <w:r w:rsidRPr="00CC297A">
        <w:rPr>
          <w:b/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>Cases</w:t>
      </w:r>
    </w:p>
    <w:p w:rsidR="00464B8F" w:rsidRPr="00BF7D2B" w:rsidRDefault="00D04534" w:rsidP="00464B8F">
      <w:pPr>
        <w:spacing w:before="100" w:beforeAutospacing="1" w:after="100" w:afterAutospacing="1"/>
        <w:ind w:left="6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464B8F">
        <w:rPr>
          <w:bCs/>
          <w:sz w:val="28"/>
          <w:szCs w:val="28"/>
        </w:rPr>
        <w:t xml:space="preserve">. </w:t>
      </w:r>
      <w:r w:rsidR="00464B8F">
        <w:rPr>
          <w:bCs/>
          <w:sz w:val="28"/>
          <w:szCs w:val="28"/>
        </w:rPr>
        <w:tab/>
      </w:r>
      <w:r w:rsidR="00464B8F">
        <w:rPr>
          <w:b/>
          <w:bCs/>
          <w:sz w:val="28"/>
          <w:szCs w:val="28"/>
        </w:rPr>
        <w:t>Search within Results</w:t>
      </w:r>
      <w:r w:rsidR="00464B8F" w:rsidRPr="00407173">
        <w:rPr>
          <w:b/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>personal /s injury</w:t>
      </w:r>
    </w:p>
    <w:p w:rsidR="003427E6" w:rsidRPr="00DE2C6E" w:rsidRDefault="00464B8F" w:rsidP="00DE2C6E">
      <w:pPr>
        <w:tabs>
          <w:tab w:val="left" w:pos="1170"/>
        </w:tabs>
        <w:spacing w:before="100" w:beforeAutospacing="1" w:after="100" w:afterAutospacing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KeyCite</w:t>
      </w:r>
      <w:proofErr w:type="spellEnd"/>
      <w:r w:rsidRPr="0074432A">
        <w:rPr>
          <w:b/>
          <w:bCs/>
          <w:sz w:val="28"/>
          <w:szCs w:val="28"/>
        </w:rPr>
        <w:t xml:space="preserve">:  </w:t>
      </w:r>
      <w:r w:rsidR="00D04534">
        <w:rPr>
          <w:bCs/>
          <w:sz w:val="28"/>
          <w:szCs w:val="28"/>
        </w:rPr>
        <w:t>Romano v. Steelcase (</w:t>
      </w:r>
      <w:r w:rsidR="00D04534" w:rsidRPr="00D04534">
        <w:rPr>
          <w:bCs/>
          <w:sz w:val="28"/>
          <w:szCs w:val="28"/>
        </w:rPr>
        <w:t>30 Misc.3d 426)</w:t>
      </w:r>
      <w:r w:rsidR="00B8681A">
        <w:rPr>
          <w:bCs/>
          <w:sz w:val="28"/>
          <w:szCs w:val="28"/>
        </w:rPr>
        <w:t xml:space="preserve">; </w:t>
      </w:r>
      <w:r w:rsidR="00B8681A" w:rsidRPr="00B8681A">
        <w:rPr>
          <w:bCs/>
          <w:sz w:val="28"/>
          <w:szCs w:val="28"/>
        </w:rPr>
        <w:t>Brown v</w:t>
      </w:r>
      <w:r w:rsidR="00B8681A">
        <w:rPr>
          <w:bCs/>
          <w:sz w:val="28"/>
          <w:szCs w:val="28"/>
        </w:rPr>
        <w:t>.</w:t>
      </w:r>
      <w:r w:rsidR="00B8681A" w:rsidRPr="00B8681A">
        <w:rPr>
          <w:bCs/>
          <w:sz w:val="28"/>
          <w:szCs w:val="28"/>
        </w:rPr>
        <w:t xml:space="preserve"> Board of Ed</w:t>
      </w:r>
      <w:r w:rsidR="00B8681A">
        <w:rPr>
          <w:bCs/>
          <w:sz w:val="28"/>
          <w:szCs w:val="28"/>
        </w:rPr>
        <w:t>ucation (</w:t>
      </w:r>
      <w:r w:rsidR="00B8681A" w:rsidRPr="002B1A37">
        <w:rPr>
          <w:iCs/>
          <w:sz w:val="28"/>
          <w:szCs w:val="28"/>
        </w:rPr>
        <w:t>347 U</w:t>
      </w:r>
      <w:r w:rsidR="00B8681A">
        <w:rPr>
          <w:iCs/>
          <w:sz w:val="28"/>
          <w:szCs w:val="28"/>
        </w:rPr>
        <w:t>.</w:t>
      </w:r>
      <w:r w:rsidR="00B8681A" w:rsidRPr="002B1A37">
        <w:rPr>
          <w:iCs/>
          <w:sz w:val="28"/>
          <w:szCs w:val="28"/>
        </w:rPr>
        <w:t>S</w:t>
      </w:r>
      <w:r w:rsidR="00B8681A">
        <w:rPr>
          <w:iCs/>
          <w:sz w:val="28"/>
          <w:szCs w:val="28"/>
        </w:rPr>
        <w:t>.</w:t>
      </w:r>
      <w:r w:rsidR="00B8681A" w:rsidRPr="002B1A37">
        <w:rPr>
          <w:iCs/>
          <w:sz w:val="28"/>
          <w:szCs w:val="28"/>
        </w:rPr>
        <w:t xml:space="preserve"> 483</w:t>
      </w:r>
      <w:r w:rsidR="00B8681A">
        <w:rPr>
          <w:iCs/>
          <w:sz w:val="28"/>
          <w:szCs w:val="28"/>
        </w:rPr>
        <w:t>)</w:t>
      </w:r>
    </w:p>
    <w:sectPr w:rsidR="003427E6" w:rsidRPr="00DE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C01"/>
    <w:multiLevelType w:val="hybridMultilevel"/>
    <w:tmpl w:val="66869EA0"/>
    <w:lvl w:ilvl="0" w:tplc="A06CDE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5025A"/>
    <w:multiLevelType w:val="hybridMultilevel"/>
    <w:tmpl w:val="9A46F312"/>
    <w:lvl w:ilvl="0" w:tplc="47C83542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55393"/>
    <w:multiLevelType w:val="hybridMultilevel"/>
    <w:tmpl w:val="9D9AA9C6"/>
    <w:lvl w:ilvl="0" w:tplc="65004A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55D52"/>
    <w:multiLevelType w:val="hybridMultilevel"/>
    <w:tmpl w:val="98FCA68A"/>
    <w:lvl w:ilvl="0" w:tplc="2482D6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8F"/>
    <w:rsid w:val="00005F6A"/>
    <w:rsid w:val="00007043"/>
    <w:rsid w:val="000C67BA"/>
    <w:rsid w:val="001234CC"/>
    <w:rsid w:val="003C678B"/>
    <w:rsid w:val="0043710C"/>
    <w:rsid w:val="00464B8F"/>
    <w:rsid w:val="004653B7"/>
    <w:rsid w:val="004C787D"/>
    <w:rsid w:val="00505CFC"/>
    <w:rsid w:val="0056506F"/>
    <w:rsid w:val="005835D1"/>
    <w:rsid w:val="007C33DA"/>
    <w:rsid w:val="007C4C24"/>
    <w:rsid w:val="008066CE"/>
    <w:rsid w:val="008829E1"/>
    <w:rsid w:val="009904CD"/>
    <w:rsid w:val="00AC7F55"/>
    <w:rsid w:val="00B763EB"/>
    <w:rsid w:val="00B82AE5"/>
    <w:rsid w:val="00B8681A"/>
    <w:rsid w:val="00D04534"/>
    <w:rsid w:val="00DA13F7"/>
    <w:rsid w:val="00DB70B5"/>
    <w:rsid w:val="00DE2C6E"/>
    <w:rsid w:val="00E0549A"/>
    <w:rsid w:val="00E435F2"/>
    <w:rsid w:val="00E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8EB05-8D6F-4A26-AA00-2255326A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4B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rsid w:val="00464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B8F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Shikha Joseph</cp:lastModifiedBy>
  <cp:revision>12</cp:revision>
  <dcterms:created xsi:type="dcterms:W3CDTF">2014-05-19T14:35:00Z</dcterms:created>
  <dcterms:modified xsi:type="dcterms:W3CDTF">2014-08-26T14:48:00Z</dcterms:modified>
</cp:coreProperties>
</file>