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3B" w:rsidRPr="0042083B" w:rsidRDefault="0042083B" w:rsidP="0042083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Faculty RA</w:t>
      </w:r>
      <w:r w:rsidRPr="0042083B">
        <w:rPr>
          <w:b/>
          <w:bCs/>
        </w:rPr>
        <w:t xml:space="preserve"> Training</w:t>
      </w:r>
      <w:r w:rsidR="00A61690">
        <w:rPr>
          <w:b/>
          <w:bCs/>
        </w:rPr>
        <w:t xml:space="preserve"> - 50 State Surveys Handout</w:t>
      </w:r>
    </w:p>
    <w:p w:rsidR="0042083B" w:rsidRDefault="0042083B" w:rsidP="0042083B">
      <w:pPr>
        <w:pStyle w:val="ListParagraph"/>
        <w:numPr>
          <w:ilvl w:val="0"/>
          <w:numId w:val="1"/>
        </w:numPr>
      </w:pPr>
      <w:r w:rsidRPr="0042083B">
        <w:t>Research Guide</w:t>
      </w:r>
      <w:r>
        <w:t>s</w:t>
      </w:r>
      <w:r w:rsidRPr="0042083B">
        <w:t xml:space="preserve"> </w:t>
      </w:r>
      <w:r>
        <w:t>–</w:t>
      </w:r>
      <w:r w:rsidRPr="0042083B">
        <w:t xml:space="preserve"> </w:t>
      </w:r>
    </w:p>
    <w:p w:rsidR="0042083B" w:rsidRDefault="006645DF" w:rsidP="0042083B">
      <w:pPr>
        <w:pStyle w:val="ListParagraph"/>
        <w:numPr>
          <w:ilvl w:val="1"/>
          <w:numId w:val="1"/>
        </w:numPr>
      </w:pPr>
      <w:hyperlink r:id="rId6" w:history="1">
        <w:r w:rsidR="0042083B">
          <w:rPr>
            <w:rStyle w:val="Hyperlink"/>
          </w:rPr>
          <w:t>http://libguides.law.gsu.edu/50statesurveys</w:t>
        </w:r>
      </w:hyperlink>
    </w:p>
    <w:p w:rsidR="0042083B" w:rsidRDefault="006645DF" w:rsidP="00A708DE">
      <w:pPr>
        <w:pStyle w:val="ListParagraph"/>
        <w:numPr>
          <w:ilvl w:val="1"/>
          <w:numId w:val="1"/>
        </w:numPr>
      </w:pPr>
      <w:hyperlink r:id="rId7" w:history="1">
        <w:r w:rsidR="0042083B">
          <w:rPr>
            <w:rStyle w:val="Hyperlink"/>
          </w:rPr>
          <w:t>http://tarltonguides.law.utexas.edu/content.php?pid=242166&amp;sid=2028342</w:t>
        </w:r>
      </w:hyperlink>
    </w:p>
    <w:p w:rsidR="00A708DE" w:rsidRDefault="00A708DE" w:rsidP="00A708DE">
      <w:pPr>
        <w:pStyle w:val="ListParagraph"/>
        <w:ind w:left="1440"/>
      </w:pPr>
    </w:p>
    <w:p w:rsidR="00A61690" w:rsidRDefault="00A61690" w:rsidP="00A61690">
      <w:pPr>
        <w:pStyle w:val="ListParagraph"/>
        <w:numPr>
          <w:ilvl w:val="0"/>
          <w:numId w:val="1"/>
        </w:numPr>
      </w:pPr>
      <w:r>
        <w:t>Compiled 50 State Surveys</w:t>
      </w:r>
    </w:p>
    <w:p w:rsidR="00A61690" w:rsidRDefault="00A61690" w:rsidP="00A61690">
      <w:pPr>
        <w:pStyle w:val="ListParagraph"/>
        <w:numPr>
          <w:ilvl w:val="1"/>
          <w:numId w:val="1"/>
        </w:numPr>
      </w:pPr>
      <w:r>
        <w:t>Print –</w:t>
      </w:r>
    </w:p>
    <w:p w:rsidR="00A61690" w:rsidRDefault="00A708DE" w:rsidP="00A61690">
      <w:pPr>
        <w:pStyle w:val="ListParagraph"/>
        <w:numPr>
          <w:ilvl w:val="2"/>
          <w:numId w:val="1"/>
        </w:numPr>
      </w:pPr>
      <w:r>
        <w:t>M.C. Chiorazzi &amp; M. Most</w:t>
      </w:r>
      <w:r w:rsidR="006F5B67">
        <w:t xml:space="preserve"> (eds.)</w:t>
      </w:r>
      <w:r>
        <w:t xml:space="preserve">, Prestatehood Legal Materials: </w:t>
      </w:r>
      <w:r w:rsidR="00A61690">
        <w:t>A Fifty-State Research Guide</w:t>
      </w:r>
      <w:r>
        <w:t>, including New York City and the District of Columbia, Hayworth Press: Binghamton, NY (2005).</w:t>
      </w:r>
    </w:p>
    <w:p w:rsidR="00A708DE" w:rsidRDefault="00A708DE" w:rsidP="00A61690">
      <w:pPr>
        <w:pStyle w:val="ListParagraph"/>
        <w:numPr>
          <w:ilvl w:val="2"/>
          <w:numId w:val="1"/>
        </w:numPr>
      </w:pPr>
      <w:r>
        <w:t xml:space="preserve">P.B. Linton, Abortion Under State Constitutions – A State by State Analysis (2d ed.),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Carolina Academic Press: Durham, N.C (2012).</w:t>
      </w:r>
    </w:p>
    <w:p w:rsidR="00AE6DD3" w:rsidRDefault="00AE6DD3" w:rsidP="00AE6DD3">
      <w:pPr>
        <w:pStyle w:val="ListParagraph"/>
        <w:numPr>
          <w:ilvl w:val="1"/>
          <w:numId w:val="1"/>
        </w:numPr>
      </w:pPr>
      <w:r>
        <w:t>Print/</w:t>
      </w:r>
      <w:r w:rsidR="00A61690">
        <w:t>electronic</w:t>
      </w:r>
      <w:r>
        <w:t xml:space="preserve"> versions – </w:t>
      </w:r>
    </w:p>
    <w:p w:rsidR="00A708DE" w:rsidRDefault="006F5B67" w:rsidP="00A708DE">
      <w:pPr>
        <w:pStyle w:val="ListParagraph"/>
        <w:numPr>
          <w:ilvl w:val="2"/>
          <w:numId w:val="1"/>
        </w:numPr>
      </w:pPr>
      <w:r>
        <w:t>R.A. Leiter (ed.), National Survey of State Laws (6</w:t>
      </w:r>
      <w:r w:rsidRPr="00AE6DD3">
        <w:rPr>
          <w:vertAlign w:val="superscript"/>
        </w:rPr>
        <w:t>th</w:t>
      </w:r>
      <w:r>
        <w:t xml:space="preserve"> ed.), The Gale Group: Farmington Hills, MI (2008). </w:t>
      </w:r>
      <w:r w:rsidRPr="00AE6DD3">
        <w:t xml:space="preserve"> </w:t>
      </w:r>
      <w:r w:rsidR="00AE6DD3">
        <w:t xml:space="preserve">&amp; </w:t>
      </w:r>
      <w:r>
        <w:t>W</w:t>
      </w:r>
      <w:r w:rsidR="00AE6DD3">
        <w:t>estlawNext</w:t>
      </w:r>
      <w:r>
        <w:t xml:space="preserve"> -&gt; Secondary S</w:t>
      </w:r>
      <w:r w:rsidR="008B7E97">
        <w:t>ources</w:t>
      </w:r>
      <w:r>
        <w:t xml:space="preserve"> -&gt;50 State Surveys</w:t>
      </w:r>
      <w:r w:rsidR="00AE6DD3">
        <w:t xml:space="preserve"> -&gt; 50 State Statutory Surveys</w:t>
      </w:r>
    </w:p>
    <w:p w:rsidR="00AE6DD3" w:rsidRDefault="00AE6DD3" w:rsidP="00A708DE">
      <w:pPr>
        <w:pStyle w:val="ListParagraph"/>
        <w:numPr>
          <w:ilvl w:val="2"/>
          <w:numId w:val="1"/>
        </w:numPr>
      </w:pPr>
      <w:r>
        <w:t>C.R. Nyberg,  Subject Compilations of State Laws, Carol Boast and Cheryl Nyberg: Twin Falls, ID (2008). Note: print ends in 2008 &amp; Heinonline -&gt; Subject Compilations of State Laws -&gt; Database</w:t>
      </w:r>
    </w:p>
    <w:p w:rsidR="006652C7" w:rsidRDefault="006652C7" w:rsidP="00A708DE">
      <w:pPr>
        <w:pStyle w:val="ListParagraph"/>
        <w:numPr>
          <w:ilvl w:val="2"/>
          <w:numId w:val="1"/>
        </w:numPr>
      </w:pPr>
      <w:r>
        <w:t>ALR and ALR Fed (print ) &amp; WestlawNext and Lexis Advance</w:t>
      </w:r>
    </w:p>
    <w:p w:rsidR="00A61690" w:rsidRDefault="00A61690" w:rsidP="00A61690">
      <w:pPr>
        <w:pStyle w:val="ListParagraph"/>
        <w:numPr>
          <w:ilvl w:val="1"/>
          <w:numId w:val="1"/>
        </w:numPr>
      </w:pPr>
      <w:r>
        <w:t>Electronic</w:t>
      </w:r>
      <w:r w:rsidR="00AE6DD3">
        <w:t xml:space="preserve"> – </w:t>
      </w:r>
    </w:p>
    <w:p w:rsidR="00AE6DD3" w:rsidRDefault="008B7E97" w:rsidP="00AE6DD3">
      <w:pPr>
        <w:pStyle w:val="ListParagraph"/>
        <w:numPr>
          <w:ilvl w:val="2"/>
          <w:numId w:val="1"/>
        </w:numPr>
      </w:pPr>
      <w:r>
        <w:t xml:space="preserve">WestlawNext </w:t>
      </w:r>
      <w:r w:rsidR="00227233">
        <w:t>–-&gt; Secondary Sources -&gt;50 State Surveys -&gt; 50 State Statutory Surveys; 50 State Regulatory Surveys</w:t>
      </w:r>
    </w:p>
    <w:p w:rsidR="00227233" w:rsidRDefault="00227233" w:rsidP="00AE6DD3">
      <w:pPr>
        <w:pStyle w:val="ListParagraph"/>
        <w:numPr>
          <w:ilvl w:val="2"/>
          <w:numId w:val="1"/>
        </w:numPr>
      </w:pPr>
      <w:r>
        <w:t>Lexis.com -&gt; 50 State Surveys</w:t>
      </w:r>
    </w:p>
    <w:p w:rsidR="009C4CD2" w:rsidRDefault="009C4CD2" w:rsidP="00AE6DD3">
      <w:pPr>
        <w:pStyle w:val="ListParagraph"/>
        <w:numPr>
          <w:ilvl w:val="2"/>
          <w:numId w:val="1"/>
        </w:numPr>
      </w:pPr>
      <w:r>
        <w:t>BNA – (many of the online reporters have state compilations)</w:t>
      </w:r>
    </w:p>
    <w:p w:rsidR="00227233" w:rsidRDefault="009C4CD2" w:rsidP="009C4CD2">
      <w:pPr>
        <w:pStyle w:val="ListParagraph"/>
        <w:numPr>
          <w:ilvl w:val="3"/>
          <w:numId w:val="1"/>
        </w:numPr>
      </w:pPr>
      <w:r>
        <w:t>ABA/BNA Lawyers’ Manual on Professional Conduct -&gt; Ethics Opinions -&gt; State Ethics Opinions</w:t>
      </w:r>
    </w:p>
    <w:p w:rsidR="009C4CD2" w:rsidRDefault="009C4CD2" w:rsidP="009C4CD2">
      <w:pPr>
        <w:pStyle w:val="ListParagraph"/>
        <w:numPr>
          <w:ilvl w:val="3"/>
          <w:numId w:val="1"/>
        </w:numPr>
      </w:pPr>
      <w:r>
        <w:t>Tax and Accounting Center -&gt; State (tab) -&gt; Tables, Charts and Lists (state)</w:t>
      </w:r>
    </w:p>
    <w:p w:rsidR="00A61690" w:rsidRDefault="00A61690" w:rsidP="00A61690">
      <w:pPr>
        <w:pStyle w:val="ListParagraph"/>
        <w:numPr>
          <w:ilvl w:val="1"/>
          <w:numId w:val="1"/>
        </w:numPr>
      </w:pPr>
      <w:r>
        <w:t>Internet</w:t>
      </w:r>
      <w:r w:rsidR="009C4CD2">
        <w:t xml:space="preserve"> –</w:t>
      </w:r>
    </w:p>
    <w:p w:rsidR="009C4CD2" w:rsidRDefault="009C4CD2" w:rsidP="009C4CD2">
      <w:pPr>
        <w:pStyle w:val="ListParagraph"/>
        <w:numPr>
          <w:ilvl w:val="2"/>
          <w:numId w:val="1"/>
        </w:numPr>
      </w:pPr>
      <w:r>
        <w:t xml:space="preserve">National Conference of State Legislatures </w:t>
      </w:r>
      <w:r w:rsidR="006652C7">
        <w:t>(</w:t>
      </w:r>
      <w:hyperlink r:id="rId8" w:history="1">
        <w:r w:rsidR="006652C7">
          <w:rPr>
            <w:rStyle w:val="Hyperlink"/>
          </w:rPr>
          <w:t>http://www.ncsl.org</w:t>
        </w:r>
      </w:hyperlink>
      <w:r w:rsidR="006652C7">
        <w:t>)</w:t>
      </w:r>
    </w:p>
    <w:p w:rsidR="00A61690" w:rsidRDefault="00A61690" w:rsidP="00A61690">
      <w:pPr>
        <w:pStyle w:val="ListParagraph"/>
        <w:ind w:left="1440"/>
      </w:pPr>
    </w:p>
    <w:p w:rsidR="00A61690" w:rsidRDefault="00A61690" w:rsidP="0042083B">
      <w:pPr>
        <w:pStyle w:val="ListParagraph"/>
        <w:numPr>
          <w:ilvl w:val="0"/>
          <w:numId w:val="1"/>
        </w:numPr>
      </w:pPr>
      <w:r>
        <w:t>Creating a 50 State Survey</w:t>
      </w:r>
    </w:p>
    <w:p w:rsidR="00A61690" w:rsidRDefault="00A61690" w:rsidP="00A61690">
      <w:pPr>
        <w:pStyle w:val="ListParagraph"/>
        <w:numPr>
          <w:ilvl w:val="1"/>
          <w:numId w:val="1"/>
        </w:numPr>
      </w:pPr>
      <w:r>
        <w:t>Strategy</w:t>
      </w:r>
    </w:p>
    <w:p w:rsidR="000E1C1F" w:rsidRDefault="000E1C1F" w:rsidP="000E1C1F">
      <w:pPr>
        <w:pStyle w:val="ListParagraph"/>
        <w:numPr>
          <w:ilvl w:val="2"/>
          <w:numId w:val="1"/>
        </w:numPr>
      </w:pPr>
      <w:r>
        <w:t>Do preliminary research on your topic.</w:t>
      </w:r>
    </w:p>
    <w:p w:rsidR="000E1C1F" w:rsidRDefault="000E1C1F" w:rsidP="000E1C1F">
      <w:pPr>
        <w:pStyle w:val="ListParagraph"/>
        <w:numPr>
          <w:ilvl w:val="2"/>
          <w:numId w:val="1"/>
        </w:numPr>
      </w:pPr>
      <w:r>
        <w:t>Look for a pre-compiled survey on the topic (even if incomplete).</w:t>
      </w:r>
    </w:p>
    <w:p w:rsidR="000E1C1F" w:rsidRDefault="000E1C1F" w:rsidP="000E1C1F">
      <w:pPr>
        <w:pStyle w:val="ListParagraph"/>
        <w:numPr>
          <w:ilvl w:val="2"/>
          <w:numId w:val="1"/>
        </w:numPr>
      </w:pPr>
      <w:r>
        <w:t>Determine what to compare and your search terms.</w:t>
      </w:r>
    </w:p>
    <w:p w:rsidR="000E1C1F" w:rsidRDefault="000E1C1F" w:rsidP="000E1C1F">
      <w:pPr>
        <w:pStyle w:val="ListParagraph"/>
        <w:numPr>
          <w:ilvl w:val="2"/>
          <w:numId w:val="1"/>
        </w:numPr>
      </w:pPr>
      <w:r>
        <w:t>Create your table.</w:t>
      </w:r>
    </w:p>
    <w:p w:rsidR="000E1C1F" w:rsidRDefault="000E1C1F" w:rsidP="000E1C1F">
      <w:pPr>
        <w:pStyle w:val="ListParagraph"/>
        <w:numPr>
          <w:ilvl w:val="2"/>
          <w:numId w:val="1"/>
        </w:numPr>
      </w:pPr>
      <w:r>
        <w:t xml:space="preserve">Determine what </w:t>
      </w:r>
      <w:r w:rsidR="00F57C71">
        <w:t>makes a good search (terms and connectors and good search terms) or use a print index.</w:t>
      </w:r>
    </w:p>
    <w:p w:rsidR="00CC2416" w:rsidRDefault="00F57C71" w:rsidP="00F57C71">
      <w:pPr>
        <w:pStyle w:val="ListParagraph"/>
        <w:numPr>
          <w:ilvl w:val="2"/>
          <w:numId w:val="1"/>
        </w:numPr>
      </w:pPr>
      <w:r>
        <w:t>Work through your list of results for each state and fill in the table.</w:t>
      </w:r>
    </w:p>
    <w:p w:rsidR="00F57C71" w:rsidRDefault="00F57C71" w:rsidP="00F57C71">
      <w:pPr>
        <w:pStyle w:val="ListParagraph"/>
        <w:numPr>
          <w:ilvl w:val="2"/>
          <w:numId w:val="1"/>
        </w:numPr>
      </w:pPr>
      <w:r>
        <w:t>Update your work.</w:t>
      </w:r>
    </w:p>
    <w:sectPr w:rsidR="00F57C71" w:rsidSect="00414B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A0A"/>
    <w:multiLevelType w:val="hybridMultilevel"/>
    <w:tmpl w:val="FF7CE26C"/>
    <w:lvl w:ilvl="0" w:tplc="CB3E9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3B"/>
    <w:rsid w:val="000D7433"/>
    <w:rsid w:val="000E1C1F"/>
    <w:rsid w:val="00227233"/>
    <w:rsid w:val="00414B7C"/>
    <w:rsid w:val="0042083B"/>
    <w:rsid w:val="00595E7C"/>
    <w:rsid w:val="006645DF"/>
    <w:rsid w:val="006652C7"/>
    <w:rsid w:val="006F5B67"/>
    <w:rsid w:val="008B7E97"/>
    <w:rsid w:val="009C4CD2"/>
    <w:rsid w:val="00A61690"/>
    <w:rsid w:val="00A708DE"/>
    <w:rsid w:val="00AE6DD3"/>
    <w:rsid w:val="00B56832"/>
    <w:rsid w:val="00F5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8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8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l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rltonguides.law.utexas.edu/content.php?pid=242166&amp;sid=20283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guides.law.gsu.edu/50statesurvey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Dell</dc:creator>
  <cp:lastModifiedBy>Marin Dell</cp:lastModifiedBy>
  <cp:revision>2</cp:revision>
  <dcterms:created xsi:type="dcterms:W3CDTF">2013-10-16T01:09:00Z</dcterms:created>
  <dcterms:modified xsi:type="dcterms:W3CDTF">2013-10-16T01:09:00Z</dcterms:modified>
</cp:coreProperties>
</file>